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Chair of EDI Voice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Remote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Consultancy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Competitive Honorarium Payment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21/11/2025</w:t>
      </w: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10379 </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pPr>
      <w:r>
        <w:t>SKAO is seeking to appoint an external Chair for its Equality, Diversity and Inclusion Voice on a consultancy basis, for approximately 40 hours per annum.</w:t>
      </w:r>
    </w:p>
    <w:p>
      <w:pPr>
        <w:pStyle w:val="4"/>
        <w:keepNext w:val="0"/>
        <w:keepLines w:val="0"/>
        <w:widowControl/>
        <w:suppressLineNumbers w:val="0"/>
      </w:pPr>
      <w:r>
        <w:t>This is an ideal opportunity for an experienced EDI professional who brings strong knowledge, facilitation skills, and a passion for fostering equality, diversity and inclusion.</w:t>
      </w:r>
    </w:p>
    <w:p>
      <w:pPr>
        <w:pStyle w:val="4"/>
        <w:keepNext w:val="0"/>
        <w:keepLines w:val="0"/>
        <w:widowControl/>
        <w:suppressLineNumbers w:val="0"/>
      </w:pPr>
      <w:r>
        <w:t>The purpose of the EDI Voice is to support inclusion across the SKAO, providing input to ensure the Observatory can fully benefit from its diverse nature and reflect the diversity of the community it operates in across the world.</w:t>
      </w:r>
    </w:p>
    <w:p>
      <w:pPr>
        <w:pStyle w:val="4"/>
        <w:keepNext w:val="0"/>
        <w:keepLines w:val="0"/>
        <w:widowControl/>
        <w:suppressLineNumbers w:val="0"/>
      </w:pPr>
      <w:r>
        <w:t>This role will provide guidance and support EDI Voice members to contribute effectively and ensuring discussions are constructive, inclusive, and in line with SKAO EDI strategy.</w:t>
      </w:r>
    </w:p>
    <w:p>
      <w:pPr>
        <w:pStyle w:val="4"/>
        <w:keepNext w:val="0"/>
        <w:keepLines w:val="0"/>
        <w:widowControl/>
        <w:suppressLineNumbers w:val="0"/>
        <w:spacing w:before="0" w:beforeAutospacing="1" w:after="0" w:afterAutospacing="1"/>
        <w:ind w:left="0" w:right="0"/>
      </w:pPr>
      <w:r>
        <w:t>About the EDI Voice</w:t>
      </w:r>
    </w:p>
    <w:p>
      <w:pPr>
        <w:pStyle w:val="4"/>
        <w:keepNext w:val="0"/>
        <w:keepLines w:val="0"/>
        <w:widowControl/>
        <w:suppressLineNumbers w:val="0"/>
        <w:spacing w:before="0" w:beforeAutospacing="1" w:after="0" w:afterAutospacing="1"/>
        <w:ind w:left="0" w:right="0"/>
      </w:pPr>
      <w:r>
        <w:t>The EDI Voice is a collective of members selected through an open Expression of Interest process and their key responsibilities are:</w:t>
      </w:r>
    </w:p>
    <w:p>
      <w:pPr>
        <w:keepNext w:val="0"/>
        <w:keepLines w:val="0"/>
        <w:widowControl/>
        <w:numPr>
          <w:ilvl w:val="0"/>
          <w:numId w:val="1"/>
        </w:numPr>
        <w:suppressLineNumbers w:val="0"/>
        <w:spacing w:before="0" w:beforeAutospacing="1" w:after="0" w:afterAutospacing="1"/>
        <w:ind w:left="720" w:hanging="360"/>
      </w:pPr>
      <w:r>
        <w:t>Provides diverse views/ thinking/ lived experience.</w:t>
      </w:r>
    </w:p>
    <w:p>
      <w:pPr>
        <w:keepNext w:val="0"/>
        <w:keepLines w:val="0"/>
        <w:widowControl/>
        <w:numPr>
          <w:ilvl w:val="0"/>
          <w:numId w:val="1"/>
        </w:numPr>
        <w:suppressLineNumbers w:val="0"/>
        <w:spacing w:before="0" w:beforeAutospacing="1" w:after="0" w:afterAutospacing="1"/>
        <w:ind w:left="720" w:hanging="360"/>
      </w:pPr>
      <w:r>
        <w:t>Evaluates and assesses progress of SKAO against the EDI Strategy and best practice goals.</w:t>
      </w:r>
    </w:p>
    <w:p>
      <w:pPr>
        <w:keepNext w:val="0"/>
        <w:keepLines w:val="0"/>
        <w:widowControl/>
        <w:numPr>
          <w:ilvl w:val="0"/>
          <w:numId w:val="1"/>
        </w:numPr>
        <w:suppressLineNumbers w:val="0"/>
        <w:spacing w:before="0" w:beforeAutospacing="1" w:after="0" w:afterAutospacing="1"/>
        <w:ind w:left="720" w:hanging="360"/>
      </w:pPr>
      <w:r>
        <w:t>Provides feedback and recommendations for action to People Steering Group (PSG).</w:t>
      </w:r>
    </w:p>
    <w:p>
      <w:pPr>
        <w:keepNext w:val="0"/>
        <w:keepLines w:val="0"/>
        <w:widowControl/>
        <w:numPr>
          <w:ilvl w:val="0"/>
          <w:numId w:val="1"/>
        </w:numPr>
        <w:suppressLineNumbers w:val="0"/>
        <w:spacing w:before="0" w:beforeAutospacing="1" w:after="0" w:afterAutospacing="1"/>
        <w:ind w:left="720" w:hanging="360"/>
      </w:pPr>
      <w:r>
        <w:t>Meeting attendance, participation and engagement with members.</w:t>
      </w:r>
    </w:p>
    <w:p>
      <w:pPr>
        <w:keepNext w:val="0"/>
        <w:keepLines w:val="0"/>
        <w:widowControl/>
        <w:numPr>
          <w:ilvl w:val="0"/>
          <w:numId w:val="1"/>
        </w:numPr>
        <w:suppressLineNumbers w:val="0"/>
        <w:spacing w:before="0" w:beforeAutospacing="1" w:after="0" w:afterAutospacing="1"/>
        <w:ind w:left="720" w:hanging="360"/>
      </w:pPr>
      <w:r>
        <w:t>Reviews, reads and interprets data, information and reports relevant to meeting and EDI Focus Group business.</w:t>
      </w:r>
    </w:p>
    <w:p>
      <w:pPr>
        <w:keepNext w:val="0"/>
        <w:keepLines w:val="0"/>
        <w:widowControl/>
        <w:numPr>
          <w:ilvl w:val="0"/>
          <w:numId w:val="1"/>
        </w:numPr>
        <w:suppressLineNumbers w:val="0"/>
        <w:spacing w:before="0" w:beforeAutospacing="1" w:after="0" w:afterAutospacing="1"/>
        <w:ind w:left="720" w:hanging="360"/>
      </w:pPr>
      <w:r>
        <w:t>Engagement across SKAO as EDI Voice representative.</w:t>
      </w:r>
    </w:p>
    <w:p>
      <w:pPr>
        <w:pStyle w:val="3"/>
        <w:keepNext w:val="0"/>
        <w:keepLines w:val="0"/>
        <w:widowControl/>
        <w:suppressLineNumbers w:val="0"/>
        <w:rPr>
          <w:sz w:val="32"/>
          <w:szCs w:val="32"/>
        </w:rPr>
      </w:pPr>
      <w:r>
        <w:rPr>
          <w:sz w:val="32"/>
          <w:szCs w:val="32"/>
        </w:rPr>
        <w:t>Key Responsibilities, Accountabilities and Duties</w:t>
      </w:r>
    </w:p>
    <w:p>
      <w:pPr>
        <w:keepNext w:val="0"/>
        <w:keepLines w:val="0"/>
        <w:widowControl/>
        <w:numPr>
          <w:ilvl w:val="0"/>
          <w:numId w:val="2"/>
        </w:numPr>
        <w:suppressLineNumbers w:val="0"/>
        <w:spacing w:before="0" w:beforeAutospacing="1" w:after="0" w:afterAutospacing="1"/>
        <w:ind w:left="720" w:hanging="360"/>
      </w:pPr>
      <w:r>
        <w:t>Chair the EDI Voice Group (quarterly meetings)</w:t>
      </w:r>
    </w:p>
    <w:p>
      <w:pPr>
        <w:keepNext w:val="0"/>
        <w:keepLines w:val="0"/>
        <w:widowControl/>
        <w:numPr>
          <w:ilvl w:val="0"/>
          <w:numId w:val="2"/>
        </w:numPr>
        <w:suppressLineNumbers w:val="0"/>
        <w:spacing w:before="0" w:beforeAutospacing="1" w:after="0" w:afterAutospacing="1"/>
        <w:ind w:left="720" w:hanging="360"/>
      </w:pPr>
      <w:r>
        <w:t>Provide subject matter expertise to encourage and promote best practice thinking.</w:t>
      </w:r>
    </w:p>
    <w:p>
      <w:pPr>
        <w:keepNext w:val="0"/>
        <w:keepLines w:val="0"/>
        <w:widowControl/>
        <w:numPr>
          <w:ilvl w:val="0"/>
          <w:numId w:val="2"/>
        </w:numPr>
        <w:suppressLineNumbers w:val="0"/>
        <w:spacing w:before="0" w:beforeAutospacing="1" w:after="0" w:afterAutospacing="1"/>
        <w:ind w:left="720" w:hanging="360"/>
      </w:pPr>
      <w:r>
        <w:t>Review and interpret relevant data, reports, and materials to inform discussion and recommendations.</w:t>
      </w:r>
    </w:p>
    <w:p>
      <w:pPr>
        <w:keepNext w:val="0"/>
        <w:keepLines w:val="0"/>
        <w:widowControl/>
        <w:numPr>
          <w:ilvl w:val="0"/>
          <w:numId w:val="2"/>
        </w:numPr>
        <w:suppressLineNumbers w:val="0"/>
        <w:spacing w:before="0" w:beforeAutospacing="1" w:after="0" w:afterAutospacing="1"/>
        <w:ind w:left="720" w:hanging="360"/>
      </w:pPr>
      <w:r>
        <w:t>Ensure the group’s work aligns with the organisation’s EDI Strategy.</w:t>
      </w:r>
    </w:p>
    <w:p>
      <w:pPr>
        <w:keepNext w:val="0"/>
        <w:keepLines w:val="0"/>
        <w:widowControl/>
        <w:numPr>
          <w:ilvl w:val="0"/>
          <w:numId w:val="2"/>
        </w:numPr>
        <w:suppressLineNumbers w:val="0"/>
        <w:spacing w:before="0" w:beforeAutospacing="1" w:after="0" w:afterAutospacing="1"/>
        <w:ind w:left="720" w:hanging="360"/>
      </w:pPr>
      <w:r>
        <w:t>Foster a psychologically safe and inclusive environment where members can share lived experience openly.</w:t>
      </w:r>
    </w:p>
    <w:p>
      <w:pPr>
        <w:keepNext w:val="0"/>
        <w:keepLines w:val="0"/>
        <w:widowControl/>
        <w:numPr>
          <w:ilvl w:val="0"/>
          <w:numId w:val="2"/>
        </w:numPr>
        <w:suppressLineNumbers w:val="0"/>
        <w:spacing w:before="0" w:beforeAutospacing="1" w:after="0" w:afterAutospacing="1"/>
        <w:ind w:left="720" w:hanging="360"/>
      </w:pPr>
      <w:r>
        <w:t>Provide summary reports and feedback to the PSG.</w:t>
      </w:r>
    </w:p>
    <w:p>
      <w:pPr>
        <w:keepNext w:val="0"/>
        <w:keepLines w:val="0"/>
        <w:widowControl/>
        <w:numPr>
          <w:ilvl w:val="0"/>
          <w:numId w:val="2"/>
        </w:numPr>
        <w:suppressLineNumbers w:val="0"/>
        <w:spacing w:before="0" w:beforeAutospacing="1" w:after="0" w:afterAutospacing="1"/>
        <w:ind w:left="720" w:hanging="360"/>
      </w:pPr>
      <w:r>
        <w:rPr>
          <w:shd w:val="clear" w:fill="FFFFFF"/>
        </w:rPr>
        <w:t>Proactively seeks and identifies opportunities for collaboration, from key stakeholders (i.e. SKAO Values Ambassadors, Staff Association) with the EDI Voice.</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3"/>
        </w:numPr>
        <w:suppressLineNumbers w:val="0"/>
        <w:spacing w:before="0" w:beforeAutospacing="1" w:after="0" w:afterAutospacing="1"/>
        <w:ind w:left="720" w:hanging="360"/>
      </w:pPr>
      <w:r>
        <w:t>Demonstrated experience of leading or coordinating EDI Project within international organisations.</w:t>
      </w:r>
    </w:p>
    <w:p>
      <w:pPr>
        <w:keepNext w:val="0"/>
        <w:keepLines w:val="0"/>
        <w:widowControl/>
        <w:numPr>
          <w:ilvl w:val="0"/>
          <w:numId w:val="3"/>
        </w:numPr>
        <w:suppressLineNumbers w:val="0"/>
        <w:spacing w:before="0" w:beforeAutospacing="1" w:after="0" w:afterAutospacing="1"/>
        <w:ind w:left="720" w:hanging="360"/>
      </w:pPr>
      <w:r>
        <w:t>Proven ability to chair or facilitate diverse groups.</w:t>
      </w:r>
    </w:p>
    <w:p>
      <w:pPr>
        <w:keepNext w:val="0"/>
        <w:keepLines w:val="0"/>
        <w:widowControl/>
        <w:numPr>
          <w:ilvl w:val="0"/>
          <w:numId w:val="3"/>
        </w:numPr>
        <w:suppressLineNumbers w:val="0"/>
        <w:spacing w:before="0" w:beforeAutospacing="1" w:after="0" w:afterAutospacing="1"/>
        <w:ind w:left="720" w:hanging="360"/>
      </w:pPr>
      <w:r>
        <w:t>Experience interpreting quantitative and qualitative data to inform recommendations.</w:t>
      </w:r>
    </w:p>
    <w:p>
      <w:pPr>
        <w:keepNext w:val="0"/>
        <w:keepLines w:val="0"/>
        <w:widowControl/>
        <w:numPr>
          <w:ilvl w:val="0"/>
          <w:numId w:val="3"/>
        </w:numPr>
        <w:suppressLineNumbers w:val="0"/>
        <w:spacing w:before="0" w:beforeAutospacing="1" w:after="0" w:afterAutospacing="1"/>
        <w:ind w:left="720" w:hanging="360"/>
      </w:pPr>
      <w:r>
        <w:t>Excellent interpersonal skills, with the ability to engage with diverse groups.</w:t>
      </w:r>
    </w:p>
    <w:p>
      <w:pPr>
        <w:keepNext w:val="0"/>
        <w:keepLines w:val="0"/>
        <w:widowControl/>
        <w:numPr>
          <w:ilvl w:val="0"/>
          <w:numId w:val="3"/>
        </w:numPr>
        <w:suppressLineNumbers w:val="0"/>
        <w:spacing w:before="0" w:beforeAutospacing="1" w:after="0" w:afterAutospacing="1"/>
        <w:ind w:left="720" w:hanging="360"/>
      </w:pPr>
      <w:r>
        <w:t>Proven ability to collaborate in an international and diverse environment.</w:t>
      </w:r>
    </w:p>
    <w:p>
      <w:pPr>
        <w:pStyle w:val="3"/>
        <w:keepNext w:val="0"/>
        <w:keepLines w:val="0"/>
        <w:widowControl/>
        <w:suppressLineNumbers w:val="0"/>
        <w:rPr>
          <w:sz w:val="32"/>
          <w:szCs w:val="32"/>
        </w:rPr>
      </w:pPr>
      <w:r>
        <w:rPr>
          <w:sz w:val="32"/>
          <w:szCs w:val="32"/>
        </w:rPr>
        <w:t>Desirable Knowledge, Skills and Experience</w:t>
      </w:r>
    </w:p>
    <w:p>
      <w:pPr>
        <w:keepNext w:val="0"/>
        <w:keepLines w:val="0"/>
        <w:widowControl/>
        <w:numPr>
          <w:ilvl w:val="0"/>
          <w:numId w:val="4"/>
        </w:numPr>
        <w:suppressLineNumbers w:val="0"/>
        <w:spacing w:before="0" w:beforeAutospacing="1" w:after="0" w:afterAutospacing="1"/>
        <w:ind w:left="720" w:hanging="360"/>
      </w:pPr>
      <w:r>
        <w:t>Experience in science environments.</w:t>
      </w:r>
    </w:p>
    <w:p>
      <w:pPr>
        <w:keepNext w:val="0"/>
        <w:keepLines w:val="0"/>
        <w:widowControl/>
        <w:numPr>
          <w:ilvl w:val="0"/>
          <w:numId w:val="4"/>
        </w:numPr>
        <w:suppressLineNumbers w:val="0"/>
        <w:spacing w:before="0" w:beforeAutospacing="1" w:after="0" w:afterAutospacing="1"/>
        <w:ind w:left="720" w:hanging="360"/>
      </w:pPr>
      <w:r>
        <w:t>Strong understanding of organisational culture change.</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rPr>
          <w:rFonts w:hint="default" w:ascii="Segoe UI" w:hAnsi="Segoe UI" w:eastAsia="Segoe UI" w:cs="Segoe UI"/>
          <w:i w:val="0"/>
          <w:caps w:val="0"/>
          <w:color w:val="040034"/>
          <w:spacing w:val="0"/>
          <w:highlight w:val="none"/>
          <w:shd w:val="clear" w:fill="FFFFFF"/>
        </w:rPr>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Sustainability Manager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£60,000-70,000 Depending on experience plus excellent benefit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28/11/2025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10380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pPr>
      <w:r>
        <w:t>This is an exceptional opportunity to shape the sustainability vision of one of the world’s most ambitious scientific collaborations. The SKAO will explore the universe but is also committed to delivering a positive, measurable impact on society and the environment.</w:t>
      </w:r>
    </w:p>
    <w:p>
      <w:pPr>
        <w:pStyle w:val="4"/>
        <w:keepNext w:val="0"/>
        <w:keepLines w:val="0"/>
        <w:widowControl/>
        <w:suppressLineNumbers w:val="0"/>
      </w:pPr>
      <w:r>
        <w:t>We are seeking an ambitious, strategic, and visionary Sustainability Manager to lead the next phase of our  journey. You will drive the development and implementation of our sustainability strategy, embedding sustainable practices across all aspects of our global operations.</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pPr>
      <w:r>
        <w:t>In this pivotal role, you will champion the SKAO’s sustainability agenda internally and externally, ensuring measurable progress in environmental stewardship, social value, and responsible governance. You will represent the SKAO at international fora, engage with governments, industry, research partners, and communities, positioning the SKAO as a model of sustainability in large-scale scientific collaboration.</w:t>
      </w:r>
    </w:p>
    <w:p>
      <w:pPr>
        <w:pStyle w:val="4"/>
        <w:keepNext w:val="0"/>
        <w:keepLines w:val="0"/>
        <w:widowControl/>
        <w:suppressLineNumbers w:val="0"/>
      </w:pPr>
      <w:r>
        <w:t>You will work closely with experts across all directorates and sites of the SKAO, collaborating with multidisciplinary teams to embed sustainability principles into every aspect of the organisations work.  </w:t>
      </w:r>
    </w:p>
    <w:p>
      <w:pPr>
        <w:pStyle w:val="4"/>
        <w:keepNext w:val="0"/>
        <w:keepLines w:val="0"/>
        <w:widowControl/>
        <w:suppressLineNumbers w:val="0"/>
      </w:pPr>
      <w:r>
        <w:t>This is an unparalleled opportunity to influence the sustainability direction and outcomes of a globally significant scientific project and ensure long-term societal and environmental impact.</w:t>
      </w:r>
    </w:p>
    <w:p>
      <w:pPr>
        <w:pStyle w:val="4"/>
        <w:keepNext w:val="0"/>
        <w:keepLines w:val="0"/>
        <w:widowControl/>
        <w:suppressLineNumbers w:val="0"/>
        <w:bidi w:val="0"/>
      </w:pPr>
      <w:r>
        <w:rPr>
          <w:rStyle w:val="6"/>
        </w:rPr>
        <w:t>This role will be based at the SKAO Global Headquarters at the iconic Jodrell Bank Observatory, Cheshire, UK.</w:t>
      </w:r>
    </w:p>
    <w:p>
      <w:pPr>
        <w:pStyle w:val="4"/>
        <w:keepNext w:val="0"/>
        <w:keepLines w:val="0"/>
        <w:widowControl/>
        <w:suppressLineNumbers w:val="0"/>
        <w:bidi w:val="0"/>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pPr>
      <w:r>
        <w:t>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rPr>
          <w:sz w:val="32"/>
          <w:szCs w:val="32"/>
        </w:rPr>
      </w:pPr>
      <w:r>
        <w:rPr>
          <w:sz w:val="32"/>
          <w:szCs w:val="32"/>
        </w:rPr>
        <w:t>Key Responsibilities, Accountabilities and Duties</w:t>
      </w:r>
    </w:p>
    <w:p>
      <w:pPr>
        <w:keepNext w:val="0"/>
        <w:keepLines w:val="0"/>
        <w:widowControl/>
        <w:numPr>
          <w:ilvl w:val="0"/>
          <w:numId w:val="5"/>
        </w:numPr>
        <w:suppressLineNumbers w:val="0"/>
        <w:spacing w:before="0" w:beforeAutospacing="1" w:after="0" w:afterAutospacing="1"/>
        <w:ind w:left="720" w:hanging="360"/>
      </w:pPr>
      <w:r>
        <w:t>Lead the development, delivery, and continuous improvement of the SKAO’s Sustainability Strategy and associated action plans.</w:t>
      </w:r>
    </w:p>
    <w:p>
      <w:pPr>
        <w:keepNext w:val="0"/>
        <w:keepLines w:val="0"/>
        <w:widowControl/>
        <w:numPr>
          <w:ilvl w:val="0"/>
          <w:numId w:val="5"/>
        </w:numPr>
        <w:suppressLineNumbers w:val="0"/>
        <w:spacing w:before="0" w:beforeAutospacing="1" w:after="0" w:afterAutospacing="1"/>
        <w:ind w:left="720" w:hanging="360"/>
      </w:pPr>
      <w:r>
        <w:t>Act as the organisation’s senior sustainability ambassador, building networks and representing SKAO at international events, conferences, and global fora.</w:t>
      </w:r>
    </w:p>
    <w:p>
      <w:pPr>
        <w:keepNext w:val="0"/>
        <w:keepLines w:val="0"/>
        <w:widowControl/>
        <w:numPr>
          <w:ilvl w:val="0"/>
          <w:numId w:val="5"/>
        </w:numPr>
        <w:suppressLineNumbers w:val="0"/>
        <w:spacing w:before="0" w:beforeAutospacing="1" w:after="0" w:afterAutospacing="1"/>
        <w:ind w:left="720" w:hanging="360"/>
      </w:pPr>
      <w:r>
        <w:t>Build and manage strong relationships with stakeholders, including SKAO colleagues, partner governments, regulatory authorities, local communities, research partners, and suppliers.</w:t>
      </w:r>
    </w:p>
    <w:p>
      <w:pPr>
        <w:keepNext w:val="0"/>
        <w:keepLines w:val="0"/>
        <w:widowControl/>
        <w:numPr>
          <w:ilvl w:val="0"/>
          <w:numId w:val="5"/>
        </w:numPr>
        <w:suppressLineNumbers w:val="0"/>
        <w:spacing w:before="0" w:beforeAutospacing="1" w:after="0" w:afterAutospacing="1"/>
        <w:ind w:left="720" w:hanging="360"/>
      </w:pPr>
      <w:r>
        <w:t>Embed sustainability principles and improvements into organisational processes, including strategic planning, procurement, construction, and scientific operations.</w:t>
      </w:r>
    </w:p>
    <w:p>
      <w:pPr>
        <w:keepNext w:val="0"/>
        <w:keepLines w:val="0"/>
        <w:widowControl/>
        <w:numPr>
          <w:ilvl w:val="0"/>
          <w:numId w:val="5"/>
        </w:numPr>
        <w:suppressLineNumbers w:val="0"/>
        <w:spacing w:before="0" w:beforeAutospacing="1" w:after="0" w:afterAutospacing="1"/>
        <w:ind w:left="720" w:hanging="360"/>
      </w:pPr>
      <w:r>
        <w:t>Collaborate with the Strategy and Impact Specialist to ensure high-quality ESG reporting and transparent communication aligned with global frameworks such as the UN SDGs and GRI.</w:t>
      </w:r>
    </w:p>
    <w:p>
      <w:pPr>
        <w:keepNext w:val="0"/>
        <w:keepLines w:val="0"/>
        <w:widowControl/>
        <w:numPr>
          <w:ilvl w:val="0"/>
          <w:numId w:val="5"/>
        </w:numPr>
        <w:suppressLineNumbers w:val="0"/>
        <w:spacing w:before="0" w:beforeAutospacing="1" w:after="0" w:afterAutospacing="1"/>
        <w:ind w:left="720" w:hanging="360"/>
      </w:pPr>
      <w:r>
        <w:t>Monitor global sustainability trends, policy developments, and emerging risks, advising senior leadership on opportunities and potential challenges.</w:t>
      </w:r>
    </w:p>
    <w:p>
      <w:pPr>
        <w:keepNext w:val="0"/>
        <w:keepLines w:val="0"/>
        <w:widowControl/>
        <w:numPr>
          <w:ilvl w:val="0"/>
          <w:numId w:val="5"/>
        </w:numPr>
        <w:suppressLineNumbers w:val="0"/>
        <w:spacing w:before="0" w:beforeAutospacing="1" w:after="0" w:afterAutospacing="1"/>
        <w:ind w:left="720" w:hanging="360"/>
      </w:pPr>
      <w:r>
        <w:t>Work with multidisciplinary teams to design and implement initiatives that reduce environmental impact, enhance climate resilience, improve social impact and create long-term value.</w:t>
      </w:r>
    </w:p>
    <w:p>
      <w:pPr>
        <w:keepNext w:val="0"/>
        <w:keepLines w:val="0"/>
        <w:widowControl/>
        <w:numPr>
          <w:ilvl w:val="0"/>
          <w:numId w:val="5"/>
        </w:numPr>
        <w:suppressLineNumbers w:val="0"/>
        <w:spacing w:before="0" w:beforeAutospacing="1" w:after="0" w:afterAutospacing="1"/>
        <w:ind w:left="720" w:hanging="360"/>
      </w:pPr>
      <w:r>
        <w:t>Promote a culture of sustainability and continuous improvement across international, cross functional teams.</w:t>
      </w:r>
    </w:p>
    <w:p>
      <w:pPr>
        <w:keepNext w:val="0"/>
        <w:keepLines w:val="0"/>
        <w:widowControl/>
        <w:numPr>
          <w:ilvl w:val="0"/>
          <w:numId w:val="5"/>
        </w:numPr>
        <w:suppressLineNumbers w:val="0"/>
        <w:spacing w:before="0" w:beforeAutospacing="1" w:after="0" w:afterAutospacing="1"/>
        <w:ind w:left="720" w:hanging="360"/>
      </w:pPr>
      <w:r>
        <w:t>Oversee sustainability budgets and resources, ensuring effective collaboration, transparency and accountability.</w:t>
      </w:r>
    </w:p>
    <w:p>
      <w:pPr>
        <w:keepNext w:val="0"/>
        <w:keepLines w:val="0"/>
        <w:widowControl/>
        <w:numPr>
          <w:ilvl w:val="0"/>
          <w:numId w:val="5"/>
        </w:numPr>
        <w:suppressLineNumbers w:val="0"/>
        <w:spacing w:before="0" w:beforeAutospacing="1" w:after="0" w:afterAutospacing="1"/>
        <w:ind w:left="720" w:hanging="360"/>
      </w:pPr>
      <w:r>
        <w:t>Influence and engage internal stakeholders to align day to day operations with the SKAO’s sustainability ambitions.</w:t>
      </w:r>
    </w:p>
    <w:p>
      <w:pPr>
        <w:pStyle w:val="3"/>
        <w:keepNext w:val="0"/>
        <w:keepLines w:val="0"/>
        <w:widowControl/>
        <w:suppressLineNumbers w:val="0"/>
        <w:rPr>
          <w:sz w:val="32"/>
          <w:szCs w:val="32"/>
        </w:rPr>
      </w:pPr>
      <w:r>
        <w:rPr>
          <w:sz w:val="32"/>
          <w:szCs w:val="32"/>
        </w:rPr>
        <w:t>Mandatory Knowledge, Skills and Experience</w:t>
      </w:r>
    </w:p>
    <w:p>
      <w:pPr>
        <w:keepNext w:val="0"/>
        <w:keepLines w:val="0"/>
        <w:widowControl/>
        <w:numPr>
          <w:ilvl w:val="0"/>
          <w:numId w:val="6"/>
        </w:numPr>
        <w:suppressLineNumbers w:val="0"/>
        <w:spacing w:before="0" w:beforeAutospacing="1" w:after="0" w:afterAutospacing="1"/>
        <w:ind w:left="720" w:hanging="360"/>
      </w:pPr>
      <w:r>
        <w:t>Significant experience in a senior sustainability leadership role within a complex, multi-stakeholder or international organisation.</w:t>
      </w:r>
    </w:p>
    <w:p>
      <w:pPr>
        <w:keepNext w:val="0"/>
        <w:keepLines w:val="0"/>
        <w:widowControl/>
        <w:numPr>
          <w:ilvl w:val="0"/>
          <w:numId w:val="6"/>
        </w:numPr>
        <w:suppressLineNumbers w:val="0"/>
        <w:spacing w:before="0" w:beforeAutospacing="1" w:after="0" w:afterAutospacing="1"/>
        <w:ind w:left="720" w:hanging="360"/>
      </w:pPr>
      <w:r>
        <w:t>Proven track record of designing, implementing, and measuring sustainability strategies that deliver tangible results.</w:t>
      </w:r>
    </w:p>
    <w:p>
      <w:pPr>
        <w:keepNext w:val="0"/>
        <w:keepLines w:val="0"/>
        <w:widowControl/>
        <w:numPr>
          <w:ilvl w:val="0"/>
          <w:numId w:val="6"/>
        </w:numPr>
        <w:suppressLineNumbers w:val="0"/>
        <w:spacing w:before="0" w:beforeAutospacing="1" w:after="0" w:afterAutospacing="1"/>
        <w:ind w:left="720" w:hanging="360"/>
      </w:pPr>
      <w:r>
        <w:t>Exceptional communication and relationship-building skills, with the ability to  represent the organisation at senior levels and in external fora.</w:t>
      </w:r>
    </w:p>
    <w:p>
      <w:pPr>
        <w:keepNext w:val="0"/>
        <w:keepLines w:val="0"/>
        <w:widowControl/>
        <w:numPr>
          <w:ilvl w:val="0"/>
          <w:numId w:val="6"/>
        </w:numPr>
        <w:suppressLineNumbers w:val="0"/>
        <w:spacing w:before="0" w:beforeAutospacing="1" w:after="0" w:afterAutospacing="1"/>
        <w:ind w:left="720" w:hanging="360"/>
      </w:pPr>
      <w:r>
        <w:t>Strong knowledge of global sustainability frameworks, environmental science, ESG standards, and regulatory compliance.</w:t>
      </w:r>
    </w:p>
    <w:p>
      <w:pPr>
        <w:keepNext w:val="0"/>
        <w:keepLines w:val="0"/>
        <w:widowControl/>
        <w:numPr>
          <w:ilvl w:val="0"/>
          <w:numId w:val="6"/>
        </w:numPr>
        <w:suppressLineNumbers w:val="0"/>
        <w:spacing w:before="0" w:beforeAutospacing="1" w:after="0" w:afterAutospacing="1"/>
        <w:ind w:left="720" w:hanging="360"/>
      </w:pPr>
      <w:r>
        <w:t>Advanced data analysis, reporting and performance management capabilities, including experience with sustainability metrics and tools.</w:t>
      </w:r>
    </w:p>
    <w:p>
      <w:pPr>
        <w:keepNext w:val="0"/>
        <w:keepLines w:val="0"/>
        <w:widowControl/>
        <w:numPr>
          <w:ilvl w:val="0"/>
          <w:numId w:val="6"/>
        </w:numPr>
        <w:suppressLineNumbers w:val="0"/>
        <w:spacing w:before="0" w:beforeAutospacing="1" w:after="0" w:afterAutospacing="1"/>
        <w:ind w:left="720" w:hanging="360"/>
      </w:pPr>
      <w:r>
        <w:t>Excellent project management and organisational skills, with the ability to manage multiple priorities and teams.</w:t>
      </w:r>
    </w:p>
    <w:p>
      <w:pPr>
        <w:keepNext w:val="0"/>
        <w:keepLines w:val="0"/>
        <w:widowControl/>
        <w:numPr>
          <w:ilvl w:val="0"/>
          <w:numId w:val="6"/>
        </w:numPr>
        <w:suppressLineNumbers w:val="0"/>
        <w:spacing w:before="0" w:beforeAutospacing="1" w:after="0" w:afterAutospacing="1"/>
        <w:ind w:left="720" w:hanging="360"/>
      </w:pPr>
      <w:r>
        <w:t>Demonstrated ability to influence and embed cultural change across diverse teams, disciplines, and geographies.</w:t>
      </w:r>
    </w:p>
    <w:p>
      <w:pPr>
        <w:keepNext w:val="0"/>
        <w:keepLines w:val="0"/>
        <w:widowControl/>
        <w:numPr>
          <w:ilvl w:val="0"/>
          <w:numId w:val="6"/>
        </w:numPr>
        <w:suppressLineNumbers w:val="0"/>
        <w:spacing w:before="0" w:beforeAutospacing="1" w:after="0" w:afterAutospacing="1"/>
        <w:ind w:left="720" w:hanging="360"/>
      </w:pPr>
      <w:r>
        <w:t>Relevant professional qualifications or certifications (e.g., ISSP, IEMA, LEED).</w:t>
      </w:r>
    </w:p>
    <w:p>
      <w:pPr>
        <w:pStyle w:val="3"/>
        <w:keepNext w:val="0"/>
        <w:keepLines w:val="0"/>
        <w:widowControl/>
        <w:suppressLineNumbers w:val="0"/>
        <w:rPr>
          <w:sz w:val="32"/>
          <w:szCs w:val="32"/>
        </w:rPr>
      </w:pPr>
      <w:r>
        <w:rPr>
          <w:sz w:val="32"/>
          <w:szCs w:val="32"/>
        </w:rPr>
        <w:t>Desirable Knowledge, Skills and Experience</w:t>
      </w:r>
    </w:p>
    <w:p>
      <w:pPr>
        <w:keepNext w:val="0"/>
        <w:keepLines w:val="0"/>
        <w:widowControl/>
        <w:numPr>
          <w:ilvl w:val="0"/>
          <w:numId w:val="7"/>
        </w:numPr>
        <w:suppressLineNumbers w:val="0"/>
        <w:spacing w:before="0" w:beforeAutospacing="1" w:after="0" w:afterAutospacing="1"/>
        <w:ind w:left="720" w:hanging="360"/>
      </w:pPr>
      <w:r>
        <w:t>Previous experience within an intergovernmental organisation.</w:t>
      </w:r>
    </w:p>
    <w:p>
      <w:pPr>
        <w:keepNext w:val="0"/>
        <w:keepLines w:val="0"/>
        <w:widowControl/>
        <w:numPr>
          <w:ilvl w:val="0"/>
          <w:numId w:val="7"/>
        </w:numPr>
        <w:suppressLineNumbers w:val="0"/>
        <w:spacing w:before="0" w:beforeAutospacing="1" w:after="0" w:afterAutospacing="1"/>
        <w:ind w:left="720" w:hanging="360"/>
      </w:pPr>
      <w:r>
        <w:t>Understanding of science, research, or engineering-based environments.</w:t>
      </w:r>
    </w:p>
    <w:p>
      <w:pPr>
        <w:keepNext w:val="0"/>
        <w:keepLines w:val="0"/>
        <w:widowControl/>
        <w:numPr>
          <w:ilvl w:val="0"/>
          <w:numId w:val="7"/>
        </w:numPr>
        <w:suppressLineNumbers w:val="0"/>
        <w:spacing w:before="0" w:beforeAutospacing="1" w:after="0" w:afterAutospacing="1"/>
        <w:ind w:left="720" w:hanging="360"/>
      </w:pPr>
      <w:r>
        <w:t>Degree in Environmental Science, Sustainability, Engineering, or a related discipline.</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pPr>
      <w: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i w:val="0"/>
          <w:caps w:val="0"/>
          <w:color w:val="040034"/>
          <w:spacing w:val="0"/>
          <w:highlight w:val="none"/>
          <w:shd w:val="clear" w:fill="FFFFFF"/>
        </w:rPr>
        <w:t>SKA-Mid Commissioning Scientists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bookmarkStart w:id="0" w:name="_GoBack"/>
      <w:bookmarkEnd w:id="0"/>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Cape Town, South Africa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Science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Commensurate with the SKAO level 7&amp;8 pay structure depending on experience,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18/01/2026</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10365</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pPr>
      <w:r>
        <w:t xml:space="preserve">For more information on the SKA project visit </w:t>
      </w:r>
      <w:r>
        <w:rPr>
          <w:color w:val="FF00FF"/>
        </w:rPr>
        <w:t>https://www.skao.int/</w:t>
      </w:r>
    </w:p>
    <w:p>
      <w:pPr>
        <w:pStyle w:val="4"/>
        <w:keepNext w:val="0"/>
        <w:keepLines w:val="0"/>
        <w:widowControl/>
        <w:suppressLineNumbers w:val="0"/>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pPr>
      <w:r>
        <w:t>At the SKAO we are coordinating a global effort to deliver the next generation of radio telescopes. Headquartered in the UK, with telescope sites in Australia and South Africa, the SKAO will be one observatory operating two telescopes, an endeavour spanning three continents. The SKAO became an intergovernmental organisation in 2021.</w:t>
      </w:r>
    </w:p>
    <w:p>
      <w:pPr>
        <w:pStyle w:val="4"/>
        <w:keepNext w:val="0"/>
        <w:keepLines w:val="0"/>
        <w:widowControl/>
        <w:suppressLineNumbers w:val="0"/>
      </w:pPr>
      <w:r>
        <w:t>The two facilities cover different frequency ranges: SKA-Mid (350 – 15400 MHz) will be an array of dish antennas located in South Africa, while SKA-Mid (50 – 350 MHz) will use aperture array technology and will be constructed in Australia on Wajarri Yamaji country.</w:t>
      </w:r>
    </w:p>
    <w:p>
      <w:pPr>
        <w:pStyle w:val="4"/>
        <w:keepNext w:val="0"/>
        <w:keepLines w:val="0"/>
        <w:widowControl/>
        <w:suppressLineNumbers w:val="0"/>
      </w:pPr>
      <w:r>
        <w:t>Construction activities for the SKAO's telescopes started in 2021, along with a ramping up of SKAO staff in Australia and South Africa. The first interferometric test observations with SKA-Mid are expected in 2025. It is expected that the transition from the Construction Phase to the Operations Phase will happen around 2030.</w:t>
      </w:r>
    </w:p>
    <w:p>
      <w:pPr>
        <w:pStyle w:val="4"/>
        <w:keepNext w:val="0"/>
        <w:keepLines w:val="0"/>
        <w:widowControl/>
        <w:suppressLineNumbers w:val="0"/>
      </w:pPr>
      <w:r>
        <w:t>SKAO Operations in South Africa will be conducted in partnership with the South African Radio Astronomy Observatory (SARAO).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pPr>
      <w:r>
        <w:t>SKA-Mid is being built in the Karoo region of the Northern Cape.</w:t>
      </w:r>
    </w:p>
    <w:p>
      <w:pPr>
        <w:pStyle w:val="4"/>
        <w:keepNext w:val="0"/>
        <w:keepLines w:val="0"/>
        <w:widowControl/>
        <w:suppressLineNumbers w:val="0"/>
      </w:pPr>
      <w:r>
        <w:t>For more information on the SKA project visit https://www.skao.int/</w:t>
      </w:r>
    </w:p>
    <w:p>
      <w:pPr>
        <w:pStyle w:val="3"/>
        <w:keepNext w:val="0"/>
        <w:keepLines w:val="0"/>
        <w:widowControl/>
        <w:suppressLineNumbers w:val="0"/>
        <w:rPr>
          <w:sz w:val="32"/>
          <w:szCs w:val="32"/>
        </w:rPr>
      </w:pPr>
      <w:r>
        <w:rPr>
          <w:sz w:val="32"/>
          <w:szCs w:val="32"/>
        </w:rPr>
        <w:t>The Role</w:t>
      </w:r>
    </w:p>
    <w:p>
      <w:pPr>
        <w:pStyle w:val="4"/>
        <w:keepNext w:val="0"/>
        <w:keepLines w:val="0"/>
        <w:widowControl/>
        <w:suppressLineNumbers w:val="0"/>
      </w:pPr>
      <w:r>
        <w:t>This is a unique opportunity for talented and motivated radio astronomers to play major roles in the scientific commissioning of SKA-Mid, the world’s largest mid-frequency radio telescope.</w:t>
      </w:r>
    </w:p>
    <w:p>
      <w:pPr>
        <w:pStyle w:val="4"/>
        <w:keepNext w:val="0"/>
        <w:keepLines w:val="0"/>
        <w:widowControl/>
        <w:suppressLineNumbers w:val="0"/>
      </w:pPr>
      <w:r>
        <w:t>Appointees will take responsibility for specific technical areas, working under the direction of the Lead Commissioning Scientist, who will act as their functional and line manager.</w:t>
      </w:r>
    </w:p>
    <w:p>
      <w:pPr>
        <w:pStyle w:val="4"/>
        <w:keepNext w:val="0"/>
        <w:keepLines w:val="0"/>
        <w:widowControl/>
        <w:suppressLineNumbers w:val="0"/>
      </w:pPr>
      <w:r>
        <w:rPr>
          <w:rStyle w:val="6"/>
        </w:rPr>
        <w:t>These roles are based in Cape Town, South Africa.</w:t>
      </w:r>
    </w:p>
    <w:p>
      <w:pPr>
        <w:pStyle w:val="4"/>
        <w:keepNext w:val="0"/>
        <w:keepLines w:val="0"/>
        <w:widowControl/>
        <w:suppressLineNumbers w:val="0"/>
      </w:pPr>
      <w:r>
        <w:t>There will be a requirement for international travel, particularly to the SKAO Headquarters at Jodrell Bank. There will also be a requirement for occasional travel to the SKAO Engineering Operations Centre in Klerefontein, and to the telescope site.</w:t>
      </w:r>
    </w:p>
    <w:p>
      <w:pPr>
        <w:pStyle w:val="4"/>
        <w:keepNext w:val="0"/>
        <w:keepLines w:val="0"/>
        <w:widowControl/>
        <w:suppressLineNumbers w:val="0"/>
      </w:pPr>
      <w:r>
        <w:t>SKAO is committed to providing an inclusive and flexible working environment, meeting the requests of our Colleagues whilst also fulfilling the needs and objectives of the Observatory. We are open to discussing flexible working opportunities with these roles being offered on a full-time, part-time or job share basis. Please raise your preference in your application.</w:t>
      </w:r>
    </w:p>
    <w:p>
      <w:pPr>
        <w:pStyle w:val="4"/>
        <w:keepNext w:val="0"/>
        <w:keepLines w:val="0"/>
        <w:widowControl/>
        <w:suppressLineNumbers w:val="0"/>
      </w:pPr>
      <w:r>
        <w:t>This role requires the post holder to work across different time zones and, in line with SKAO policy, flexible working hours will be supported in agreement with the line manager.</w:t>
      </w:r>
    </w:p>
    <w:p>
      <w:pPr>
        <w:pStyle w:val="4"/>
        <w:keepNext w:val="0"/>
        <w:keepLines w:val="0"/>
        <w:widowControl/>
        <w:suppressLineNumbers w:val="0"/>
      </w:pPr>
      <w:r>
        <w:rPr>
          <w:rStyle w:val="6"/>
        </w:rPr>
        <w:t>Research and Career Progression</w:t>
      </w:r>
      <w:r>
        <w:t>:</w:t>
      </w:r>
    </w:p>
    <w:p>
      <w:pPr>
        <w:pStyle w:val="4"/>
        <w:keepNext w:val="0"/>
        <w:keepLines w:val="0"/>
        <w:widowControl/>
        <w:suppressLineNumbers w:val="0"/>
      </w:pPr>
      <w:r>
        <w:t xml:space="preserve">These are </w:t>
      </w:r>
      <w:r>
        <w:rPr>
          <w:rStyle w:val="6"/>
        </w:rPr>
        <w:t>fixed-term</w:t>
      </w:r>
      <w:r>
        <w:t xml:space="preserve"> positions, initially for a period of </w:t>
      </w:r>
      <w:r>
        <w:rPr>
          <w:rStyle w:val="6"/>
        </w:rPr>
        <w:t>4 years</w:t>
      </w:r>
      <w:r>
        <w:t xml:space="preserve"> but with a potential for extension depending on the SKA-Mid construction schedule. The postholders will have the opportunity to apply for permanent positions in Science Operations as these become available. Secondment or leave of absence from the postholder’s current institution for the duration of the construction phase may also be possible, subject to negotiation.</w:t>
      </w:r>
    </w:p>
    <w:p>
      <w:pPr>
        <w:pStyle w:val="4"/>
        <w:keepNext w:val="0"/>
        <w:keepLines w:val="0"/>
        <w:widowControl/>
        <w:suppressLineNumbers w:val="0"/>
      </w:pPr>
      <w:r>
        <w:t>The appointees will be encouraged to carry out research in astronomy or astronomical instrumentation at a level commensurate with the requirements of the post and in particular to exploit early opportunities with the SKA. Appropriate support, including conference travel, will be provided.</w:t>
      </w:r>
    </w:p>
    <w:p>
      <w:pPr>
        <w:pStyle w:val="3"/>
        <w:keepNext w:val="0"/>
        <w:keepLines w:val="0"/>
        <w:widowControl/>
        <w:suppressLineNumbers w:val="0"/>
        <w:rPr>
          <w:sz w:val="32"/>
          <w:szCs w:val="32"/>
        </w:rPr>
      </w:pPr>
      <w:r>
        <w:rPr>
          <w:sz w:val="32"/>
          <w:szCs w:val="32"/>
        </w:rPr>
        <w:t>Key Responsibilities, Accountabilities and Duties</w:t>
      </w:r>
    </w:p>
    <w:p>
      <w:pPr>
        <w:pStyle w:val="4"/>
        <w:keepNext w:val="0"/>
        <w:keepLines w:val="0"/>
        <w:widowControl/>
        <w:suppressLineNumbers w:val="0"/>
      </w:pPr>
      <w:r>
        <w:t>The SKAO is seeking to appoint skilled and motivated radio astronomers to plan and execute the scientific commissioning of the SKA-Mid array. The postholders will join a small group of commissioning astronomers based in Cape Town, South Africa. The primary tasks of the group are:</w:t>
      </w:r>
    </w:p>
    <w:p>
      <w:pPr>
        <w:keepNext w:val="0"/>
        <w:keepLines w:val="0"/>
        <w:widowControl/>
        <w:numPr>
          <w:ilvl w:val="0"/>
          <w:numId w:val="8"/>
        </w:numPr>
        <w:suppressLineNumbers w:val="0"/>
        <w:spacing w:before="0" w:beforeAutospacing="1" w:after="0" w:afterAutospacing="1"/>
        <w:ind w:left="720" w:hanging="360"/>
      </w:pPr>
      <w:r>
        <w:t>Take responsibility for science commissioning, i.e. planning, execution and analysis of test observations on the array. The group will work closely with the System Science Group based at GHQ (Jodrell Bank), which has oversight of commissioning of both SKA-Mid and SKA-Low.</w:t>
      </w:r>
    </w:p>
    <w:p>
      <w:pPr>
        <w:keepNext w:val="0"/>
        <w:keepLines w:val="0"/>
        <w:widowControl/>
        <w:numPr>
          <w:ilvl w:val="0"/>
          <w:numId w:val="8"/>
        </w:numPr>
        <w:suppressLineNumbers w:val="0"/>
        <w:spacing w:before="0" w:beforeAutospacing="1" w:after="0" w:afterAutospacing="1"/>
        <w:ind w:left="720" w:hanging="360"/>
      </w:pPr>
      <w:r>
        <w:t>Close collaboration with engineering (hardware and software) groups involved in construction to verify aspects of the system and to identify and correct faults. There will be a particularly close interaction with the Assembly, Integration and Verification (AIV) Group, also based in Cape Town.</w:t>
      </w:r>
    </w:p>
    <w:p>
      <w:pPr>
        <w:keepNext w:val="0"/>
        <w:keepLines w:val="0"/>
        <w:widowControl/>
        <w:numPr>
          <w:ilvl w:val="0"/>
          <w:numId w:val="8"/>
        </w:numPr>
        <w:suppressLineNumbers w:val="0"/>
        <w:spacing w:before="0" w:beforeAutospacing="1" w:after="0" w:afterAutospacing="1"/>
        <w:ind w:left="720" w:hanging="360"/>
      </w:pPr>
      <w:r>
        <w:t>Support the AIV group to verify the top-level engineering requirements of the array.</w:t>
      </w:r>
    </w:p>
    <w:p>
      <w:pPr>
        <w:keepNext w:val="0"/>
        <w:keepLines w:val="0"/>
        <w:widowControl/>
        <w:numPr>
          <w:ilvl w:val="0"/>
          <w:numId w:val="8"/>
        </w:numPr>
        <w:suppressLineNumbers w:val="0"/>
        <w:spacing w:before="0" w:beforeAutospacing="1" w:after="0" w:afterAutospacing="1"/>
        <w:ind w:left="720" w:hanging="360"/>
      </w:pPr>
      <w:r>
        <w:t>Maintain a close interaction with the Science Operations Group, in particular to support Science Verification.</w:t>
      </w:r>
    </w:p>
    <w:p>
      <w:pPr>
        <w:pStyle w:val="4"/>
        <w:keepNext w:val="0"/>
        <w:keepLines w:val="0"/>
        <w:widowControl/>
        <w:suppressLineNumbers w:val="0"/>
      </w:pPr>
      <w:r>
        <w:t>There may also be opportunities to work with SARAO and MPIfR on the commissioning of Extended MeerKAT, which will eventually be integrated with SKA-Mid.</w:t>
      </w:r>
    </w:p>
    <w:p>
      <w:pPr>
        <w:pStyle w:val="4"/>
        <w:keepNext w:val="0"/>
        <w:keepLines w:val="0"/>
        <w:widowControl/>
        <w:suppressLineNumbers w:val="0"/>
      </w:pPr>
      <w:r>
        <w:t>Senior members of the group are already in post. Currently two additional positions are available, with common requirements, as follows.</w:t>
      </w:r>
    </w:p>
    <w:p>
      <w:pPr>
        <w:pStyle w:val="3"/>
        <w:keepNext w:val="0"/>
        <w:keepLines w:val="0"/>
        <w:widowControl/>
        <w:suppressLineNumbers w:val="0"/>
        <w:rPr>
          <w:sz w:val="32"/>
          <w:szCs w:val="32"/>
        </w:rPr>
      </w:pPr>
      <w:r>
        <w:rPr>
          <w:sz w:val="32"/>
          <w:szCs w:val="32"/>
        </w:rPr>
        <w:t>Mandatory Knowledge, Skills and Experience</w:t>
      </w:r>
    </w:p>
    <w:p>
      <w:pPr>
        <w:pStyle w:val="4"/>
        <w:keepNext w:val="0"/>
        <w:keepLines w:val="0"/>
        <w:widowControl/>
        <w:suppressLineNumbers w:val="0"/>
      </w:pPr>
      <w:r>
        <w:t>The appointees will be active radio astronomers with the following qualifications:</w:t>
      </w:r>
    </w:p>
    <w:p>
      <w:pPr>
        <w:keepNext w:val="0"/>
        <w:keepLines w:val="0"/>
        <w:widowControl/>
        <w:numPr>
          <w:ilvl w:val="0"/>
          <w:numId w:val="9"/>
        </w:numPr>
        <w:suppressLineNumbers w:val="0"/>
        <w:spacing w:before="0" w:beforeAutospacing="1" w:after="0" w:afterAutospacing="1"/>
        <w:ind w:left="720" w:hanging="360"/>
      </w:pPr>
      <w:r>
        <w:t>A PhD (or equivalent) in astronomy or physics, with substantial experience in observational radio astronomy.</w:t>
      </w:r>
    </w:p>
    <w:p>
      <w:pPr>
        <w:keepNext w:val="0"/>
        <w:keepLines w:val="0"/>
        <w:widowControl/>
        <w:numPr>
          <w:ilvl w:val="0"/>
          <w:numId w:val="9"/>
        </w:numPr>
        <w:suppressLineNumbers w:val="0"/>
        <w:spacing w:before="0" w:beforeAutospacing="1" w:after="0" w:afterAutospacing="1"/>
        <w:ind w:left="720" w:hanging="360"/>
      </w:pPr>
      <w:r>
        <w:t>A strong understanding of radio astronomical techniques and demonstrated ability to reduce and interpret data from radio telescopes.</w:t>
      </w:r>
    </w:p>
    <w:p>
      <w:pPr>
        <w:keepNext w:val="0"/>
        <w:keepLines w:val="0"/>
        <w:widowControl/>
        <w:numPr>
          <w:ilvl w:val="0"/>
          <w:numId w:val="9"/>
        </w:numPr>
        <w:suppressLineNumbers w:val="0"/>
        <w:spacing w:before="0" w:beforeAutospacing="1" w:after="0" w:afterAutospacing="1"/>
        <w:ind w:left="720" w:hanging="360"/>
      </w:pPr>
      <w:r>
        <w:t>A good understanding of the science enabled by the SKA.</w:t>
      </w:r>
    </w:p>
    <w:p>
      <w:pPr>
        <w:keepNext w:val="0"/>
        <w:keepLines w:val="0"/>
        <w:widowControl/>
        <w:numPr>
          <w:ilvl w:val="0"/>
          <w:numId w:val="9"/>
        </w:numPr>
        <w:suppressLineNumbers w:val="0"/>
        <w:spacing w:before="0" w:beforeAutospacing="1" w:after="0" w:afterAutospacing="1"/>
        <w:ind w:left="720" w:hanging="360"/>
      </w:pPr>
      <w:r>
        <w:t>Experience of working in one or more of the construction, commissioning or operation of a radio observatory.</w:t>
      </w:r>
    </w:p>
    <w:p>
      <w:pPr>
        <w:keepNext w:val="0"/>
        <w:keepLines w:val="0"/>
        <w:widowControl/>
        <w:numPr>
          <w:ilvl w:val="0"/>
          <w:numId w:val="9"/>
        </w:numPr>
        <w:suppressLineNumbers w:val="0"/>
        <w:spacing w:before="0" w:beforeAutospacing="1" w:after="0" w:afterAutospacing="1"/>
        <w:ind w:left="720" w:hanging="360"/>
      </w:pPr>
      <w:r>
        <w:t>Demonstrated experience of working in a small team, contributing constructively to an inclusive and high performing team culture.</w:t>
      </w:r>
    </w:p>
    <w:p>
      <w:pPr>
        <w:pStyle w:val="3"/>
        <w:keepNext w:val="0"/>
        <w:keepLines w:val="0"/>
        <w:widowControl/>
        <w:suppressLineNumbers w:val="0"/>
        <w:rPr>
          <w:sz w:val="32"/>
          <w:szCs w:val="32"/>
        </w:rPr>
      </w:pPr>
      <w:r>
        <w:rPr>
          <w:sz w:val="32"/>
          <w:szCs w:val="32"/>
        </w:rPr>
        <w:t>Desirable Knowledge, Skills and Experience</w:t>
      </w:r>
    </w:p>
    <w:p>
      <w:pPr>
        <w:keepNext w:val="0"/>
        <w:keepLines w:val="0"/>
        <w:widowControl/>
        <w:numPr>
          <w:ilvl w:val="0"/>
          <w:numId w:val="10"/>
        </w:numPr>
        <w:suppressLineNumbers w:val="0"/>
        <w:spacing w:before="0" w:beforeAutospacing="1" w:after="0" w:afterAutospacing="1"/>
        <w:ind w:left="720" w:hanging="360"/>
      </w:pPr>
      <w:r>
        <w:t>A proven track record in commissioning of radio telescopes (hardware or software), including test, scripting and debugging experience, and a demonstrable ability to analyse complex, system-level problems.</w:t>
      </w:r>
    </w:p>
    <w:p>
      <w:pPr>
        <w:keepNext w:val="0"/>
        <w:keepLines w:val="0"/>
        <w:widowControl/>
        <w:numPr>
          <w:ilvl w:val="0"/>
          <w:numId w:val="10"/>
        </w:numPr>
        <w:suppressLineNumbers w:val="0"/>
        <w:spacing w:before="0" w:beforeAutospacing="1" w:after="0" w:afterAutospacing="1"/>
        <w:ind w:left="720" w:hanging="360"/>
      </w:pPr>
      <w:r>
        <w:t>A background in mid-frequency interferometry and/or non-imaging (beam-forming) applications such as pulsar search and timing.</w:t>
      </w:r>
    </w:p>
    <w:p>
      <w:pPr>
        <w:keepNext w:val="0"/>
        <w:keepLines w:val="0"/>
        <w:widowControl/>
        <w:numPr>
          <w:ilvl w:val="0"/>
          <w:numId w:val="10"/>
        </w:numPr>
        <w:suppressLineNumbers w:val="0"/>
        <w:spacing w:before="0" w:beforeAutospacing="1" w:after="0" w:afterAutospacing="1"/>
        <w:ind w:left="720" w:hanging="360"/>
      </w:pPr>
      <w:r>
        <w:t>Experience of remote working with teams across multiple time zones.</w:t>
      </w:r>
    </w:p>
    <w:p>
      <w:pPr>
        <w:keepNext w:val="0"/>
        <w:keepLines w:val="0"/>
        <w:widowControl/>
        <w:numPr>
          <w:ilvl w:val="0"/>
          <w:numId w:val="10"/>
        </w:numPr>
        <w:suppressLineNumbers w:val="0"/>
        <w:spacing w:before="0" w:beforeAutospacing="1" w:after="0" w:afterAutospacing="1"/>
        <w:ind w:left="720" w:hanging="360"/>
      </w:pPr>
      <w:r>
        <w:t>Proficiency in written documentation, particularly test and problem reporting.</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t>The “How to Apply” information contained within the SKA Observatory recruitment portal provides more detail regarding our application and selection approach.</w:t>
      </w:r>
    </w:p>
    <w:p>
      <w:pPr>
        <w:pStyle w:val="4"/>
        <w:keepNext w:val="0"/>
        <w:keepLines w:val="0"/>
        <w:widowControl/>
        <w:suppressLineNumbers w:val="0"/>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E6A53"/>
    <w:multiLevelType w:val="multilevel"/>
    <w:tmpl w:val="A13E6A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095FD6D"/>
    <w:multiLevelType w:val="multilevel"/>
    <w:tmpl w:val="B095FD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D921645"/>
    <w:multiLevelType w:val="multilevel"/>
    <w:tmpl w:val="DD92164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6F3019E"/>
    <w:multiLevelType w:val="multilevel"/>
    <w:tmpl w:val="E6F3019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E71174AF"/>
    <w:multiLevelType w:val="multilevel"/>
    <w:tmpl w:val="E71174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F637208F"/>
    <w:multiLevelType w:val="multilevel"/>
    <w:tmpl w:val="F63720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3E6F258"/>
    <w:multiLevelType w:val="multilevel"/>
    <w:tmpl w:val="23E6F2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3AFA3C95"/>
    <w:multiLevelType w:val="multilevel"/>
    <w:tmpl w:val="3AFA3C9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2A743D8"/>
    <w:multiLevelType w:val="multilevel"/>
    <w:tmpl w:val="62A743D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7FB28E83"/>
    <w:multiLevelType w:val="multilevel"/>
    <w:tmpl w:val="7FB28E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8"/>
  </w:num>
  <w:num w:numId="2">
    <w:abstractNumId w:val="9"/>
  </w:num>
  <w:num w:numId="3">
    <w:abstractNumId w:val="5"/>
  </w:num>
  <w:num w:numId="4">
    <w:abstractNumId w:val="2"/>
  </w:num>
  <w:num w:numId="5">
    <w:abstractNumId w:val="3"/>
  </w:num>
  <w:num w:numId="6">
    <w:abstractNumId w:val="4"/>
  </w:num>
  <w:num w:numId="7">
    <w:abstractNumId w:val="6"/>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319720A"/>
    <w:rsid w:val="18301697"/>
    <w:rsid w:val="18571901"/>
    <w:rsid w:val="19FA2BCA"/>
    <w:rsid w:val="1B4222B6"/>
    <w:rsid w:val="1CAB4F38"/>
    <w:rsid w:val="1DD06D25"/>
    <w:rsid w:val="209A60CA"/>
    <w:rsid w:val="219A62BE"/>
    <w:rsid w:val="228220EF"/>
    <w:rsid w:val="229D7EDD"/>
    <w:rsid w:val="23027AD2"/>
    <w:rsid w:val="23D74410"/>
    <w:rsid w:val="25921B33"/>
    <w:rsid w:val="25956F13"/>
    <w:rsid w:val="26F66901"/>
    <w:rsid w:val="273D5E0D"/>
    <w:rsid w:val="2AFE6D37"/>
    <w:rsid w:val="2BA62D9F"/>
    <w:rsid w:val="2BB251C6"/>
    <w:rsid w:val="2C32680D"/>
    <w:rsid w:val="2D7F7F95"/>
    <w:rsid w:val="2E575A7E"/>
    <w:rsid w:val="2F962CDA"/>
    <w:rsid w:val="305B301C"/>
    <w:rsid w:val="312563F4"/>
    <w:rsid w:val="33242DDF"/>
    <w:rsid w:val="33CF1463"/>
    <w:rsid w:val="34D124E1"/>
    <w:rsid w:val="38074E7C"/>
    <w:rsid w:val="389028C3"/>
    <w:rsid w:val="38AA4596"/>
    <w:rsid w:val="391A7E80"/>
    <w:rsid w:val="3C19687D"/>
    <w:rsid w:val="406A65F5"/>
    <w:rsid w:val="408A374F"/>
    <w:rsid w:val="40B16B57"/>
    <w:rsid w:val="41EF622E"/>
    <w:rsid w:val="42B525AA"/>
    <w:rsid w:val="42D857E2"/>
    <w:rsid w:val="490C18A4"/>
    <w:rsid w:val="4B0E5A95"/>
    <w:rsid w:val="4CC66FF2"/>
    <w:rsid w:val="4D652A1C"/>
    <w:rsid w:val="4E4743D7"/>
    <w:rsid w:val="4EC71162"/>
    <w:rsid w:val="4F1A2A46"/>
    <w:rsid w:val="4F701072"/>
    <w:rsid w:val="51960AFB"/>
    <w:rsid w:val="51A6337F"/>
    <w:rsid w:val="53A972B9"/>
    <w:rsid w:val="55CA380B"/>
    <w:rsid w:val="571D7230"/>
    <w:rsid w:val="57593514"/>
    <w:rsid w:val="57FC09EE"/>
    <w:rsid w:val="5A7144E9"/>
    <w:rsid w:val="5AA9078A"/>
    <w:rsid w:val="5BD15094"/>
    <w:rsid w:val="5C377ED0"/>
    <w:rsid w:val="5D0234EA"/>
    <w:rsid w:val="5D13218F"/>
    <w:rsid w:val="5D1D3D76"/>
    <w:rsid w:val="5D347FC9"/>
    <w:rsid w:val="5D633E39"/>
    <w:rsid w:val="5F4D6144"/>
    <w:rsid w:val="601E60F1"/>
    <w:rsid w:val="619E58C5"/>
    <w:rsid w:val="62AF745F"/>
    <w:rsid w:val="63170FC1"/>
    <w:rsid w:val="64FD161C"/>
    <w:rsid w:val="669C3818"/>
    <w:rsid w:val="67853AA1"/>
    <w:rsid w:val="6ABE1F11"/>
    <w:rsid w:val="71802DFF"/>
    <w:rsid w:val="720A3D2A"/>
    <w:rsid w:val="724127BA"/>
    <w:rsid w:val="7303640A"/>
    <w:rsid w:val="730410CF"/>
    <w:rsid w:val="7342705B"/>
    <w:rsid w:val="74205440"/>
    <w:rsid w:val="7438571C"/>
    <w:rsid w:val="75A66BDF"/>
    <w:rsid w:val="7A2C1E6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2025-11-11T07:47:08Z</cp:lastPrinted>
  <dcterms:modified xsi:type="dcterms:W3CDTF">2025-11-11T09:24:44Z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